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269865" cy="7546975"/>
            <wp:effectExtent l="0" t="0" r="6985" b="15875"/>
            <wp:docPr id="13" name="图片 13" descr="枣庄杰富意振兴化工有限公司21年土壤检测自行监测报告_页面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枣庄杰富意振兴化工有限公司21年土壤检测自行监测报告_页面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54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eastAsia="zh-CN"/>
        </w:rPr>
        <w:drawing>
          <wp:inline distT="0" distB="0" distL="114300" distR="114300">
            <wp:extent cx="5267960" cy="7454265"/>
            <wp:effectExtent l="0" t="0" r="8890" b="13335"/>
            <wp:docPr id="12" name="图片 12" descr="枣庄杰富意振兴化工有限公司21年土壤检测自行监测报告_页面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枣庄杰富意振兴化工有限公司21年土壤检测自行监测报告_页面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230" cy="7454900"/>
            <wp:effectExtent l="0" t="0" r="7620" b="12700"/>
            <wp:docPr id="11" name="图片 11" descr="枣庄杰富意振兴化工有限公司21年土壤检测自行监测报告_页面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枣庄杰富意振兴化工有限公司21年土壤检测自行监测报告_页面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4900"/>
            <wp:effectExtent l="0" t="0" r="8255" b="12700"/>
            <wp:docPr id="10" name="图片 10" descr="枣庄杰富意振兴化工有限公司21年土壤检测自行监测报告_页面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枣庄杰富意振兴化工有限公司21年土壤检测自行监测报告_页面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4900"/>
            <wp:effectExtent l="0" t="0" r="8255" b="12700"/>
            <wp:docPr id="9" name="图片 9" descr="枣庄杰富意振兴化工有限公司21年土壤检测自行监测报告_页面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枣庄杰富意振兴化工有限公司21年土壤检测自行监测报告_页面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230" cy="7454900"/>
            <wp:effectExtent l="0" t="0" r="7620" b="12700"/>
            <wp:docPr id="8" name="图片 8" descr="枣庄杰富意振兴化工有限公司21年土壤检测自行监测报告_页面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枣庄杰富意振兴化工有限公司21年土壤检测自行监测报告_页面_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4900"/>
            <wp:effectExtent l="0" t="0" r="8255" b="12700"/>
            <wp:docPr id="7" name="图片 7" descr="枣庄杰富意振兴化工有限公司21年土壤检测自行监测报告_页面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枣庄杰富意振兴化工有限公司21年土壤检测自行监测报告_页面_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8595" cy="7454265"/>
            <wp:effectExtent l="0" t="0" r="8255" b="13335"/>
            <wp:docPr id="6" name="图片 6" descr="枣庄杰富意振兴化工有限公司21年土壤检测自行监测报告_页面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枣庄杰富意振兴化工有限公司21年土壤检测自行监测报告_页面_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5535"/>
            <wp:effectExtent l="0" t="0" r="8890" b="12065"/>
            <wp:docPr id="5" name="图片 5" descr="枣庄杰富意振兴化工有限公司21年土壤检测自行监测报告_页面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枣庄杰富意振兴化工有限公司21年土壤检测自行监测报告_页面_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9230" cy="7454265"/>
            <wp:effectExtent l="0" t="0" r="7620" b="13335"/>
            <wp:docPr id="4" name="图片 4" descr="枣庄杰富意振兴化工有限公司21年土壤检测自行监测报告_页面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枣庄杰富意振兴化工有限公司21年土壤检测自行监测报告_页面_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64163"/>
    <w:rsid w:val="11AD6981"/>
    <w:rsid w:val="204D76BA"/>
    <w:rsid w:val="4AD34430"/>
    <w:rsid w:val="4E0E2F0C"/>
    <w:rsid w:val="5B1E0609"/>
    <w:rsid w:val="611353CA"/>
    <w:rsid w:val="64F954AA"/>
    <w:rsid w:val="707432C3"/>
    <w:rsid w:val="7472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after="50" w:afterLines="50" w:line="360" w:lineRule="auto"/>
      <w:ind w:firstLine="880" w:firstLineChars="200"/>
      <w:outlineLvl w:val="1"/>
    </w:pPr>
    <w:rPr>
      <w:rFonts w:ascii="Arial" w:hAnsi="Arial" w:eastAsia="宋体" w:cs="Times New Roman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left="0" w:leftChars="0"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逍遥之泪</dc:creator>
  <cp:lastModifiedBy>逍遥之泪</cp:lastModifiedBy>
  <dcterms:modified xsi:type="dcterms:W3CDTF">2022-01-21T01:48:43Z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